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eastAsia="宋体"/>
          <w:color w:val="333333"/>
          <w:lang w:val="en-US" w:eastAsia="zh-CN"/>
        </w:rPr>
      </w:pPr>
      <w:bookmarkStart w:id="0" w:name="_GoBack"/>
      <w:bookmarkEnd w:id="0"/>
    </w:p>
    <w:tbl>
      <w:tblPr>
        <w:tblStyle w:val="3"/>
        <w:tblW w:w="82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甘肃省肿瘤医院投标企业报名表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投标项目名称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（具体投标项目）：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评审日期：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投标企业：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投标产品厂家信息：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投标企业联系人：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联系邮箱：</w:t>
            </w: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</w:rPr>
      </w:pPr>
    </w:p>
    <w:p/>
    <w:p/>
    <w:p/>
    <w:p/>
    <w:p/>
    <w:p/>
    <w:p/>
    <w:p/>
    <w:p/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M2JhMzMwZDcwMTVmZDYyMDcyNjZhZTgyMTBiNGUifQ=="/>
  </w:docVars>
  <w:rsids>
    <w:rsidRoot w:val="70C12E30"/>
    <w:rsid w:val="1F2E37D3"/>
    <w:rsid w:val="4FBB5EAD"/>
    <w:rsid w:val="58B77EC9"/>
    <w:rsid w:val="6AF321D5"/>
    <w:rsid w:val="70C12E30"/>
    <w:rsid w:val="755E5B48"/>
    <w:rsid w:val="7E1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2021-07-30T01:23:00Z</dcterms:created>
  <dc:creator>清风</dc:creator>
  <cp:lastModifiedBy>段云曦</cp:lastModifiedBy>
  <cp:lastPrinted>2021-08-03T08:01:00Z</cp:lastPrinted>
  <dcterms:modified xsi:type="dcterms:W3CDTF">2024-04-15T13:01:38Z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7BC3EF5DE50D412DAC93B9DA0203CABF</vt:lpwstr>
  </property>
</Properties>
</file>